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Kilbirnie School - Whataitai Hub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Room 5,6,7 – 2021  Stationery List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Dear Parents/Caregivers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Your child will require the stationery listed below.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bookmarkStart w:colFirst="0" w:colLast="0" w:name="_ltuhi13p2f7f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The stationery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is not available from the school office.</w:t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items can be purchased at Warehouse Stationery or on-line at Office Max - you will be sent a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HB pencils (good quality please) - for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  <w:tab/>
        <w:t xml:space="preserve">30 cm Ruler (recommend metal with felt backing)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</w:t>
        <w:tab/>
        <w:t xml:space="preserve">Pencil sharpener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metal-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communal 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 </w:t>
        <w:tab/>
        <w:t xml:space="preserve">Eraser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 the communal 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</w:t>
        <w:tab/>
        <w:t xml:space="preserve">Whiteboard marker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 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 Black Vivid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</w:t>
        <w:tab/>
        <w:t xml:space="preserve">pack of coloured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  <w:tab/>
        <w:t xml:space="preserve">plastic document wallet (large enough for A4 sheets)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  <w:tab/>
        <w:t xml:space="preserve">Fun doing maths Book 2</w:t>
      </w:r>
    </w:p>
    <w:p w:rsidR="00000000" w:rsidDel="00000000" w:rsidP="00000000" w:rsidRDefault="00000000" w:rsidRPr="00000000" w14:paraId="00000017">
      <w:pPr>
        <w:ind w:left="1440" w:hanging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 1B5 (Handwriting)</w:t>
      </w:r>
    </w:p>
    <w:p w:rsidR="00000000" w:rsidDel="00000000" w:rsidP="00000000" w:rsidRDefault="00000000" w:rsidRPr="00000000" w14:paraId="00000018">
      <w:pPr>
        <w:ind w:left="1440" w:hanging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          14B8 Loose leaf Refill Pad 7mm lined, 50 leaves</w:t>
      </w:r>
    </w:p>
    <w:p w:rsidR="00000000" w:rsidDel="00000000" w:rsidP="00000000" w:rsidRDefault="00000000" w:rsidRPr="00000000" w14:paraId="00000019">
      <w:pPr>
        <w:ind w:left="1440" w:hanging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          Clever Kiwi - All purpose Book (Writing, Reading, Inquiry)</w:t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Klever Kiwi Activities book -unlined (Art Book)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  <w:tab/>
        <w:t xml:space="preserve">3B1 Notebook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</w:t>
        <w:tab/>
        <w:t xml:space="preserve">Clearfile - 40 pages (Portfolio)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</w:t>
        <w:tab/>
        <w:t xml:space="preserve">Biro pens - 1 blue and 1 green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Glue stick - for the communal pot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  <w:tab/>
        <w:t xml:space="preserve">pencil case - small and flat (can use previous years if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flat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  <w:tab/>
        <w:t xml:space="preserve">Book Bag (can use previous years)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 </w:t>
        <w:tab/>
        <w:t xml:space="preserve">Set of headphones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(can use previous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